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EB24" w14:textId="77777777"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14:paraId="2E109D52" w14:textId="77777777"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14:paraId="3C98BA43" w14:textId="3A75726F" w:rsidR="00554B8F" w:rsidRPr="006B4F67" w:rsidRDefault="0029103A" w:rsidP="0029103A">
      <w:pPr>
        <w:spacing w:after="0" w:line="288" w:lineRule="auto"/>
        <w:jc w:val="both"/>
        <w:rPr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και</w:t>
      </w:r>
      <w:r w:rsidR="00F3195F" w:rsidRPr="00F3195F">
        <w:rPr>
          <w:lang w:val="el-GR"/>
        </w:rPr>
        <w:t xml:space="preserve"> </w:t>
      </w:r>
      <w:r>
        <w:rPr>
          <w:lang w:val="el-GR"/>
        </w:rPr>
        <w:t>Ειδικότητα</w:t>
      </w:r>
      <w:r w:rsidR="00D10DE8">
        <w:rPr>
          <w:lang w:val="el-GR"/>
        </w:rPr>
        <w:t>ς</w:t>
      </w:r>
      <w:r w:rsidRPr="006B4F67">
        <w:rPr>
          <w:lang w:val="el-GR"/>
        </w:rPr>
        <w:t xml:space="preserve"> «</w:t>
      </w:r>
      <w:r w:rsidR="00EB2EB8">
        <w:rPr>
          <w:lang w:val="el-GR"/>
        </w:rPr>
        <w:t>Υπεύθυνο</w:t>
      </w:r>
      <w:r w:rsidR="00D84C2E">
        <w:rPr>
          <w:lang w:val="el-GR"/>
        </w:rPr>
        <w:t>υ</w:t>
      </w:r>
      <w:r w:rsidR="00EB2EB8">
        <w:rPr>
          <w:lang w:val="el-GR"/>
        </w:rPr>
        <w:t xml:space="preserve"> Λειτουργίας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>ενδιαφέροντος (</w:t>
      </w:r>
      <w:r w:rsidRPr="00410F14">
        <w:rPr>
          <w:lang w:val="el-GR"/>
        </w:rPr>
        <w:t xml:space="preserve">αριθ. </w:t>
      </w:r>
      <w:proofErr w:type="spellStart"/>
      <w:r w:rsidRPr="00410F14">
        <w:rPr>
          <w:lang w:val="el-GR"/>
        </w:rPr>
        <w:t>πρωτ</w:t>
      </w:r>
      <w:proofErr w:type="spellEnd"/>
      <w:r w:rsidRPr="00410F14">
        <w:rPr>
          <w:lang w:val="el-GR"/>
        </w:rPr>
        <w:t xml:space="preserve"> :</w:t>
      </w:r>
      <w:r w:rsidR="00410F14">
        <w:rPr>
          <w:lang w:val="el-GR"/>
        </w:rPr>
        <w:t>18-03/07/2025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F3195F" w:rsidRPr="00F3195F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F3195F" w:rsidRPr="00F3195F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</w:t>
      </w:r>
      <w:proofErr w:type="spellStart"/>
      <w:r w:rsidR="004826F5" w:rsidRPr="006B4F67">
        <w:rPr>
          <w:lang w:val="el-GR"/>
        </w:rPr>
        <w:t>Υποέργο</w:t>
      </w:r>
      <w:proofErr w:type="spellEnd"/>
      <w:r w:rsidR="004826F5" w:rsidRPr="00B52B69">
        <w:rPr>
          <w:rFonts w:eastAsia="Times New Roman" w:cstheme="minorHAnsi"/>
          <w:bCs/>
          <w:sz w:val="24"/>
          <w:szCs w:val="24"/>
          <w:lang w:val="el-GR"/>
        </w:rPr>
        <w:t xml:space="preserve"> 1</w:t>
      </w:r>
      <w:r w:rsidR="004826F5" w:rsidRPr="00BD17A4">
        <w:rPr>
          <w:rFonts w:eastAsia="Times New Roman" w:cstheme="minorHAnsi"/>
          <w:sz w:val="24"/>
          <w:szCs w:val="24"/>
          <w:lang w:val="el-GR"/>
        </w:rPr>
        <w:t xml:space="preserve"> της</w:t>
      </w:r>
      <w:r w:rsidR="004826F5" w:rsidRPr="00B52B69">
        <w:rPr>
          <w:rFonts w:eastAsia="Times New Roman" w:cstheme="minorHAnsi"/>
          <w:bCs/>
          <w:sz w:val="24"/>
          <w:szCs w:val="24"/>
          <w:lang w:val="el-GR"/>
        </w:rPr>
        <w:t xml:space="preserve"> Πράξης</w:t>
      </w:r>
      <w:r w:rsidR="004826F5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="004826F5" w:rsidRPr="00791B58">
        <w:rPr>
          <w:rFonts w:cstheme="minorHAnsi"/>
          <w:bCs/>
          <w:sz w:val="24"/>
          <w:szCs w:val="24"/>
          <w:lang w:val="el-GR"/>
        </w:rPr>
        <w:t>«Στέγη Υποστηριζόμενης Διαβίωσης - ΥΠΕΡΙΩΝ στο Ληξούρι Κεφαλονιάς</w:t>
      </w:r>
      <w:r w:rsidR="004826F5">
        <w:rPr>
          <w:rFonts w:cstheme="minorHAnsi"/>
          <w:bCs/>
          <w:sz w:val="24"/>
          <w:szCs w:val="24"/>
          <w:lang w:val="el-GR"/>
        </w:rPr>
        <w:t xml:space="preserve"> με συνέχιση λειτουργίας</w:t>
      </w:r>
      <w:r w:rsidR="004826F5" w:rsidRPr="00791B58">
        <w:rPr>
          <w:rFonts w:cstheme="minorHAnsi"/>
          <w:bCs/>
          <w:sz w:val="24"/>
          <w:szCs w:val="24"/>
          <w:lang w:val="el-GR"/>
        </w:rPr>
        <w:t xml:space="preserve">» και </w:t>
      </w:r>
      <w:r w:rsidR="004826F5">
        <w:rPr>
          <w:rFonts w:cstheme="minorHAnsi"/>
          <w:bCs/>
          <w:sz w:val="24"/>
          <w:szCs w:val="24"/>
          <w:lang w:val="el-GR"/>
        </w:rPr>
        <w:t>ΟΠΣ</w:t>
      </w:r>
      <w:r w:rsidR="004826F5" w:rsidRPr="00791B58">
        <w:rPr>
          <w:rFonts w:cstheme="minorHAnsi"/>
          <w:bCs/>
          <w:sz w:val="24"/>
          <w:szCs w:val="24"/>
          <w:lang w:val="el-GR"/>
        </w:rPr>
        <w:t xml:space="preserve"> </w:t>
      </w:r>
      <w:r w:rsidR="004826F5">
        <w:rPr>
          <w:rFonts w:cstheme="minorHAnsi"/>
          <w:bCs/>
          <w:sz w:val="24"/>
          <w:szCs w:val="24"/>
          <w:lang w:val="el-GR"/>
        </w:rPr>
        <w:t>6002367</w:t>
      </w:r>
      <w:r w:rsidR="004826F5" w:rsidRPr="00791B58">
        <w:rPr>
          <w:rFonts w:cstheme="minorHAnsi"/>
          <w:bCs/>
          <w:sz w:val="24"/>
          <w:szCs w:val="24"/>
          <w:lang w:val="el-GR"/>
        </w:rPr>
        <w:t xml:space="preserve"> στο Ε.Π. «ΙΟΝΙΑ ΝΗΣΙΑ 20</w:t>
      </w:r>
      <w:r w:rsidR="004826F5">
        <w:rPr>
          <w:rFonts w:cstheme="minorHAnsi"/>
          <w:bCs/>
          <w:sz w:val="24"/>
          <w:szCs w:val="24"/>
          <w:lang w:val="el-GR"/>
        </w:rPr>
        <w:t>21</w:t>
      </w:r>
      <w:r w:rsidR="004826F5" w:rsidRPr="00791B58">
        <w:rPr>
          <w:rFonts w:cstheme="minorHAnsi"/>
          <w:bCs/>
          <w:sz w:val="24"/>
          <w:szCs w:val="24"/>
          <w:lang w:val="el-GR"/>
        </w:rPr>
        <w:t xml:space="preserve"> – 202</w:t>
      </w:r>
      <w:r w:rsidR="004826F5">
        <w:rPr>
          <w:rFonts w:cstheme="minorHAnsi"/>
          <w:bCs/>
          <w:sz w:val="24"/>
          <w:szCs w:val="24"/>
          <w:lang w:val="el-GR"/>
        </w:rPr>
        <w:t>7</w:t>
      </w:r>
      <w:r w:rsidR="004826F5" w:rsidRPr="00791B58">
        <w:rPr>
          <w:rFonts w:cstheme="minorHAnsi"/>
          <w:bCs/>
          <w:sz w:val="24"/>
          <w:szCs w:val="24"/>
          <w:lang w:val="el-GR"/>
        </w:rPr>
        <w:t>»</w:t>
      </w:r>
    </w:p>
    <w:p w14:paraId="54246829" w14:textId="77777777" w:rsidR="004826F5" w:rsidRDefault="004826F5" w:rsidP="001376F3">
      <w:pPr>
        <w:spacing w:after="240" w:line="280" w:lineRule="atLeast"/>
        <w:jc w:val="both"/>
        <w:rPr>
          <w:b/>
          <w:lang w:val="el-GR"/>
        </w:rPr>
      </w:pPr>
    </w:p>
    <w:p w14:paraId="4A2E6791" w14:textId="27D2917E"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 w:firstRow="1" w:lastRow="0" w:firstColumn="1" w:lastColumn="0" w:noHBand="0" w:noVBand="1"/>
      </w:tblPr>
      <w:tblGrid>
        <w:gridCol w:w="2828"/>
        <w:gridCol w:w="2525"/>
        <w:gridCol w:w="2349"/>
        <w:gridCol w:w="2601"/>
      </w:tblGrid>
      <w:tr w:rsidR="0029103A" w:rsidRPr="006B4F67" w14:paraId="2232631C" w14:textId="77777777" w:rsidTr="001376F3">
        <w:trPr>
          <w:jc w:val="center"/>
        </w:trPr>
        <w:tc>
          <w:tcPr>
            <w:tcW w:w="2828" w:type="dxa"/>
          </w:tcPr>
          <w:p w14:paraId="71480D99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14:paraId="743EA44F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6C589EEA" w14:textId="77777777" w:rsidTr="001376F3">
        <w:trPr>
          <w:jc w:val="center"/>
        </w:trPr>
        <w:tc>
          <w:tcPr>
            <w:tcW w:w="2828" w:type="dxa"/>
          </w:tcPr>
          <w:p w14:paraId="0210FF1E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14:paraId="6117E27C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1E0A37F4" w14:textId="77777777" w:rsidTr="001376F3">
        <w:trPr>
          <w:jc w:val="center"/>
        </w:trPr>
        <w:tc>
          <w:tcPr>
            <w:tcW w:w="2828" w:type="dxa"/>
          </w:tcPr>
          <w:p w14:paraId="1ED56F1F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14:paraId="7D14B254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41446B40" w14:textId="77777777" w:rsidTr="001376F3">
        <w:trPr>
          <w:jc w:val="center"/>
        </w:trPr>
        <w:tc>
          <w:tcPr>
            <w:tcW w:w="2828" w:type="dxa"/>
          </w:tcPr>
          <w:p w14:paraId="091153CD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14:paraId="78C88FE0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6D97F7D8" w14:textId="77777777" w:rsidTr="001376F3">
        <w:trPr>
          <w:jc w:val="center"/>
        </w:trPr>
        <w:tc>
          <w:tcPr>
            <w:tcW w:w="2828" w:type="dxa"/>
          </w:tcPr>
          <w:p w14:paraId="78D35F39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14:paraId="5FF8F9E7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4F268937" w14:textId="77777777" w:rsidTr="001376F3">
        <w:trPr>
          <w:jc w:val="center"/>
        </w:trPr>
        <w:tc>
          <w:tcPr>
            <w:tcW w:w="2828" w:type="dxa"/>
          </w:tcPr>
          <w:p w14:paraId="7A0C0D01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14:paraId="3B5BE32A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2C10F7BA" w14:textId="77777777" w:rsidTr="001376F3">
        <w:trPr>
          <w:jc w:val="center"/>
        </w:trPr>
        <w:tc>
          <w:tcPr>
            <w:tcW w:w="2828" w:type="dxa"/>
          </w:tcPr>
          <w:p w14:paraId="146ADD59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14:paraId="62BA550E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14:paraId="215DDCFE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proofErr w:type="spellStart"/>
            <w:r w:rsidRPr="006B4F67">
              <w:rPr>
                <w:lang w:val="el-GR"/>
              </w:rPr>
              <w:t>Ταχ</w:t>
            </w:r>
            <w:proofErr w:type="spellEnd"/>
            <w:r w:rsidRPr="006B4F67">
              <w:rPr>
                <w:lang w:val="el-GR"/>
              </w:rPr>
              <w:t>. Κώδικας</w:t>
            </w:r>
          </w:p>
        </w:tc>
        <w:tc>
          <w:tcPr>
            <w:tcW w:w="2601" w:type="dxa"/>
          </w:tcPr>
          <w:p w14:paraId="28F3CD1F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14:paraId="70F44E69" w14:textId="77777777" w:rsidTr="001376F3">
        <w:trPr>
          <w:jc w:val="center"/>
        </w:trPr>
        <w:tc>
          <w:tcPr>
            <w:tcW w:w="2828" w:type="dxa"/>
          </w:tcPr>
          <w:p w14:paraId="21FC6FC4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14:paraId="6C5879D5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14:paraId="1946D319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14:paraId="4D1D1D27" w14:textId="77777777"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14:paraId="67710BE7" w14:textId="77777777" w:rsidR="005F63C6" w:rsidRDefault="005F63C6" w:rsidP="00B66D20">
      <w:pPr>
        <w:spacing w:after="0" w:line="240" w:lineRule="exact"/>
        <w:jc w:val="both"/>
        <w:rPr>
          <w:lang w:val="el-GR"/>
        </w:rPr>
      </w:pPr>
    </w:p>
    <w:p w14:paraId="76E27D33" w14:textId="77777777"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14:paraId="69E9F706" w14:textId="77777777"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14:paraId="4FB697CA" w14:textId="77777777"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14:paraId="2AEA0ED4" w14:textId="77777777"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14:paraId="7047AAD0" w14:textId="77777777"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14:paraId="0870D890" w14:textId="77777777"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14:paraId="6C30CE79" w14:textId="77777777"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14:paraId="276DE0B5" w14:textId="77777777"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14:paraId="3D525732" w14:textId="77777777"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14:paraId="1AE7F208" w14:textId="77777777"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14:paraId="4F3CE0B7" w14:textId="77777777"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14:paraId="6D85B514" w14:textId="77777777"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14:paraId="3D80AFFC" w14:textId="77777777"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14:paraId="0CEC29CC" w14:textId="6278ACFF" w:rsidR="0029103A" w:rsidRPr="004826F5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2D7C04">
        <w:rPr>
          <w:lang w:val="el-GR"/>
        </w:rPr>
        <w:t>2</w:t>
      </w:r>
      <w:r w:rsidR="004826F5">
        <w:rPr>
          <w:lang w:val="el-GR"/>
        </w:rPr>
        <w:t>5</w:t>
      </w:r>
    </w:p>
    <w:p w14:paraId="5B0C2304" w14:textId="77777777"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14:paraId="7BA83B39" w14:textId="77777777"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14:paraId="7FF4F3B0" w14:textId="77777777"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14:paraId="73359C0C" w14:textId="77777777"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14:paraId="6AB074F6" w14:textId="77777777"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14:paraId="0E840445" w14:textId="77777777"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</w:t>
      </w:r>
      <w:r w:rsidR="00F3195F" w:rsidRPr="00F3195F">
        <w:rPr>
          <w:b/>
          <w:i/>
          <w:sz w:val="16"/>
          <w:szCs w:val="16"/>
          <w:lang w:val="el-GR"/>
        </w:rPr>
        <w:t>.</w:t>
      </w:r>
      <w:r w:rsidR="00554B8F" w:rsidRPr="00554B8F">
        <w:rPr>
          <w:b/>
          <w:i/>
          <w:sz w:val="16"/>
          <w:szCs w:val="16"/>
          <w:lang w:val="el-GR"/>
        </w:rPr>
        <w:t>μεΑ</w:t>
      </w:r>
      <w:r w:rsidR="00F3195F" w:rsidRPr="00F3195F">
        <w:rPr>
          <w:b/>
          <w:i/>
          <w:sz w:val="16"/>
          <w:szCs w:val="16"/>
          <w:lang w:val="el-GR"/>
        </w:rPr>
        <w:t>.</w:t>
      </w:r>
      <w:r w:rsidR="00554B8F" w:rsidRPr="00554B8F">
        <w:rPr>
          <w:b/>
          <w:i/>
          <w:sz w:val="16"/>
          <w:szCs w:val="16"/>
          <w:lang w:val="el-GR"/>
        </w:rPr>
        <w:t xml:space="preserve">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D45B" w14:textId="77777777" w:rsidR="00F85014" w:rsidRDefault="00F85014" w:rsidP="00CF43BF">
      <w:pPr>
        <w:spacing w:after="0" w:line="240" w:lineRule="auto"/>
      </w:pPr>
      <w:r>
        <w:separator/>
      </w:r>
    </w:p>
  </w:endnote>
  <w:endnote w:type="continuationSeparator" w:id="0">
    <w:p w14:paraId="3BF263AB" w14:textId="77777777" w:rsidR="00F85014" w:rsidRDefault="00F85014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28D1" w14:textId="77777777" w:rsidR="008D7C4E" w:rsidRDefault="008D7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9"/>
      <w:gridCol w:w="6638"/>
      <w:gridCol w:w="1663"/>
    </w:tblGrid>
    <w:tr w:rsidR="002D7C04" w14:paraId="2029AAF8" w14:textId="77777777" w:rsidTr="008D7C4E">
      <w:tc>
        <w:tcPr>
          <w:tcW w:w="951" w:type="pct"/>
          <w:vAlign w:val="center"/>
        </w:tcPr>
        <w:p w14:paraId="1CDEC76A" w14:textId="2EEC9E15" w:rsidR="002D7C04" w:rsidRDefault="002D7C04" w:rsidP="008D7C4E">
          <w:pPr>
            <w:jc w:val="center"/>
            <w:rPr>
              <w:rFonts w:ascii="Times New Roman" w:hAnsi="Times New Roman"/>
              <w:b/>
              <w:sz w:val="24"/>
              <w:szCs w:val="24"/>
              <w:lang w:val="el-GR"/>
            </w:rPr>
          </w:pPr>
          <w:bookmarkStart w:id="0" w:name="_Hlk69889484"/>
          <w:bookmarkStart w:id="1" w:name="_Hlk69889483"/>
          <w:bookmarkStart w:id="2" w:name="_Hlk69889482"/>
          <w:bookmarkStart w:id="3" w:name="_Hlk69889481"/>
          <w:bookmarkStart w:id="4" w:name="_Hlk69887741"/>
        </w:p>
      </w:tc>
      <w:tc>
        <w:tcPr>
          <w:tcW w:w="2979" w:type="pct"/>
          <w:vAlign w:val="center"/>
        </w:tcPr>
        <w:p w14:paraId="2994DCB7" w14:textId="39F5E7CF" w:rsidR="002D7C04" w:rsidRDefault="008D7C4E" w:rsidP="002D7C04">
          <w:pPr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9CAB37D" wp14:editId="60547A3B">
                <wp:extent cx="2334895" cy="463550"/>
                <wp:effectExtent l="0" t="0" r="8255" b="0"/>
                <wp:docPr id="10838184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81843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489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" w:type="pct"/>
          <w:vAlign w:val="center"/>
        </w:tcPr>
        <w:p w14:paraId="4EE41C97" w14:textId="78180F10" w:rsidR="002D7C04" w:rsidRDefault="002D7C04" w:rsidP="002D7C04">
          <w:pPr>
            <w:jc w:val="right"/>
            <w:rPr>
              <w:rFonts w:ascii="Times New Roman" w:hAnsi="Times New Roman"/>
              <w:b/>
              <w:sz w:val="24"/>
              <w:szCs w:val="24"/>
            </w:rPr>
          </w:pPr>
        </w:p>
      </w:tc>
    </w:tr>
    <w:bookmarkEnd w:id="0"/>
    <w:bookmarkEnd w:id="1"/>
    <w:bookmarkEnd w:id="2"/>
    <w:bookmarkEnd w:id="3"/>
    <w:bookmarkEnd w:id="4"/>
    <w:tr w:rsidR="002D7C04" w:rsidRPr="008D7C4E" w14:paraId="3D156C66" w14:textId="77777777" w:rsidTr="008D7C4E">
      <w:tc>
        <w:tcPr>
          <w:tcW w:w="4676" w:type="pct"/>
          <w:gridSpan w:val="3"/>
        </w:tcPr>
        <w:p w14:paraId="7990A4F6" w14:textId="6A9D885E" w:rsidR="002D7C04" w:rsidRPr="00F84B0D" w:rsidRDefault="006A0FC4" w:rsidP="006A0FC4">
          <w:pPr>
            <w:tabs>
              <w:tab w:val="left" w:pos="8580"/>
            </w:tabs>
            <w:spacing w:line="360" w:lineRule="auto"/>
            <w:rPr>
              <w:rFonts w:cstheme="minorHAnsi"/>
              <w:b/>
              <w:sz w:val="24"/>
              <w:szCs w:val="24"/>
              <w:lang w:val="el-GR"/>
            </w:rPr>
          </w:pPr>
          <w:r>
            <w:rPr>
              <w:rFonts w:cstheme="minorHAnsi"/>
              <w:b/>
              <w:sz w:val="24"/>
              <w:szCs w:val="24"/>
              <w:lang w:val="el-GR"/>
            </w:rPr>
            <w:tab/>
          </w:r>
        </w:p>
      </w:tc>
    </w:tr>
  </w:tbl>
  <w:p w14:paraId="79EC68C8" w14:textId="77777777" w:rsidR="002D7C04" w:rsidRPr="00F84B0D" w:rsidRDefault="002D7C04" w:rsidP="002D7C04">
    <w:pPr>
      <w:pStyle w:val="Footer"/>
      <w:rPr>
        <w:lang w:val="el-GR"/>
      </w:rPr>
    </w:pPr>
  </w:p>
  <w:p w14:paraId="7D7CB7CA" w14:textId="77777777" w:rsidR="002D7C04" w:rsidRPr="00B76230" w:rsidRDefault="002D7C04" w:rsidP="002D7C04">
    <w:pPr>
      <w:pStyle w:val="Footer"/>
      <w:rPr>
        <w:lang w:val="el-GR"/>
      </w:rPr>
    </w:pPr>
  </w:p>
  <w:p w14:paraId="34A3B965" w14:textId="77777777" w:rsidR="001F61FC" w:rsidRPr="002D7C04" w:rsidRDefault="001F61FC" w:rsidP="002D7C04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522B" w14:textId="77777777" w:rsidR="008D7C4E" w:rsidRDefault="008D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374F" w14:textId="77777777" w:rsidR="00F85014" w:rsidRDefault="00F85014" w:rsidP="00CF43BF">
      <w:pPr>
        <w:spacing w:after="0" w:line="240" w:lineRule="auto"/>
      </w:pPr>
      <w:r>
        <w:separator/>
      </w:r>
    </w:p>
  </w:footnote>
  <w:footnote w:type="continuationSeparator" w:id="0">
    <w:p w14:paraId="07869697" w14:textId="77777777" w:rsidR="00F85014" w:rsidRDefault="00F85014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1A5B" w14:textId="77777777" w:rsidR="008D7C4E" w:rsidRDefault="008D7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1E04" w14:textId="77777777"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  <w:lang w:val="el-GR" w:eastAsia="el-GR"/>
      </w:rPr>
      <w:drawing>
        <wp:anchor distT="0" distB="0" distL="114300" distR="114300" simplePos="0" relativeHeight="251659264" behindDoc="0" locked="0" layoutInCell="1" allowOverlap="1" wp14:anchorId="411F84F5" wp14:editId="713C6FEF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52B7" w14:textId="77777777" w:rsidR="008D7C4E" w:rsidRDefault="008D7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 w15:restartNumberingAfterBreak="0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 w15:restartNumberingAfterBreak="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7777412">
    <w:abstractNumId w:val="32"/>
  </w:num>
  <w:num w:numId="2" w16cid:durableId="393427603">
    <w:abstractNumId w:val="8"/>
  </w:num>
  <w:num w:numId="3" w16cid:durableId="1613240901">
    <w:abstractNumId w:val="20"/>
  </w:num>
  <w:num w:numId="4" w16cid:durableId="1700231485">
    <w:abstractNumId w:val="33"/>
  </w:num>
  <w:num w:numId="5" w16cid:durableId="268048776">
    <w:abstractNumId w:val="29"/>
  </w:num>
  <w:num w:numId="6" w16cid:durableId="350184174">
    <w:abstractNumId w:val="16"/>
  </w:num>
  <w:num w:numId="7" w16cid:durableId="935863676">
    <w:abstractNumId w:val="27"/>
  </w:num>
  <w:num w:numId="8" w16cid:durableId="141317646">
    <w:abstractNumId w:val="34"/>
  </w:num>
  <w:num w:numId="9" w16cid:durableId="156119146">
    <w:abstractNumId w:val="10"/>
  </w:num>
  <w:num w:numId="10" w16cid:durableId="461920986">
    <w:abstractNumId w:val="11"/>
  </w:num>
  <w:num w:numId="11" w16cid:durableId="1033503878">
    <w:abstractNumId w:val="4"/>
  </w:num>
  <w:num w:numId="12" w16cid:durableId="1980450229">
    <w:abstractNumId w:val="0"/>
  </w:num>
  <w:num w:numId="13" w16cid:durableId="1785346635">
    <w:abstractNumId w:val="18"/>
  </w:num>
  <w:num w:numId="14" w16cid:durableId="2077239628">
    <w:abstractNumId w:val="9"/>
  </w:num>
  <w:num w:numId="15" w16cid:durableId="1158569064">
    <w:abstractNumId w:val="2"/>
  </w:num>
  <w:num w:numId="16" w16cid:durableId="992610123">
    <w:abstractNumId w:val="3"/>
  </w:num>
  <w:num w:numId="17" w16cid:durableId="128864238">
    <w:abstractNumId w:val="15"/>
  </w:num>
  <w:num w:numId="18" w16cid:durableId="1508593466">
    <w:abstractNumId w:val="28"/>
  </w:num>
  <w:num w:numId="19" w16cid:durableId="1400984854">
    <w:abstractNumId w:val="37"/>
  </w:num>
  <w:num w:numId="20" w16cid:durableId="1348024538">
    <w:abstractNumId w:val="36"/>
  </w:num>
  <w:num w:numId="21" w16cid:durableId="639575271">
    <w:abstractNumId w:val="22"/>
  </w:num>
  <w:num w:numId="22" w16cid:durableId="5254658">
    <w:abstractNumId w:val="23"/>
  </w:num>
  <w:num w:numId="23" w16cid:durableId="546919872">
    <w:abstractNumId w:val="25"/>
  </w:num>
  <w:num w:numId="24" w16cid:durableId="1633555151">
    <w:abstractNumId w:val="21"/>
  </w:num>
  <w:num w:numId="25" w16cid:durableId="1030180639">
    <w:abstractNumId w:val="30"/>
  </w:num>
  <w:num w:numId="26" w16cid:durableId="151063865">
    <w:abstractNumId w:val="13"/>
  </w:num>
  <w:num w:numId="27" w16cid:durableId="1078526231">
    <w:abstractNumId w:val="6"/>
  </w:num>
  <w:num w:numId="28" w16cid:durableId="1727752161">
    <w:abstractNumId w:val="14"/>
  </w:num>
  <w:num w:numId="29" w16cid:durableId="656541557">
    <w:abstractNumId w:val="5"/>
  </w:num>
  <w:num w:numId="30" w16cid:durableId="44450384">
    <w:abstractNumId w:val="1"/>
  </w:num>
  <w:num w:numId="31" w16cid:durableId="1015965004">
    <w:abstractNumId w:val="19"/>
  </w:num>
  <w:num w:numId="32" w16cid:durableId="992106105">
    <w:abstractNumId w:val="24"/>
  </w:num>
  <w:num w:numId="33" w16cid:durableId="2078162631">
    <w:abstractNumId w:val="12"/>
  </w:num>
  <w:num w:numId="34" w16cid:durableId="1297293726">
    <w:abstractNumId w:val="31"/>
  </w:num>
  <w:num w:numId="35" w16cid:durableId="961693806">
    <w:abstractNumId w:val="7"/>
  </w:num>
  <w:num w:numId="36" w16cid:durableId="1849324744">
    <w:abstractNumId w:val="17"/>
  </w:num>
  <w:num w:numId="37" w16cid:durableId="591280142">
    <w:abstractNumId w:val="35"/>
  </w:num>
  <w:num w:numId="38" w16cid:durableId="15517217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297C"/>
    <w:rsid w:val="000F6154"/>
    <w:rsid w:val="0010489A"/>
    <w:rsid w:val="00105FBB"/>
    <w:rsid w:val="001376F3"/>
    <w:rsid w:val="00146BAB"/>
    <w:rsid w:val="0015050C"/>
    <w:rsid w:val="00156CE6"/>
    <w:rsid w:val="00166B73"/>
    <w:rsid w:val="001A0980"/>
    <w:rsid w:val="001C20EF"/>
    <w:rsid w:val="001C358C"/>
    <w:rsid w:val="001E4CE0"/>
    <w:rsid w:val="001F61FC"/>
    <w:rsid w:val="00210AFE"/>
    <w:rsid w:val="00227F19"/>
    <w:rsid w:val="00252628"/>
    <w:rsid w:val="00254BFF"/>
    <w:rsid w:val="00261505"/>
    <w:rsid w:val="0027526B"/>
    <w:rsid w:val="00285745"/>
    <w:rsid w:val="0029103A"/>
    <w:rsid w:val="002A44D5"/>
    <w:rsid w:val="002B0188"/>
    <w:rsid w:val="002B7FDC"/>
    <w:rsid w:val="002D7C04"/>
    <w:rsid w:val="002E2F36"/>
    <w:rsid w:val="002F3A04"/>
    <w:rsid w:val="002F48F5"/>
    <w:rsid w:val="003635CF"/>
    <w:rsid w:val="003711C9"/>
    <w:rsid w:val="003849EA"/>
    <w:rsid w:val="003A7146"/>
    <w:rsid w:val="003B02C9"/>
    <w:rsid w:val="003D0BDF"/>
    <w:rsid w:val="00410F14"/>
    <w:rsid w:val="004134D8"/>
    <w:rsid w:val="004379FC"/>
    <w:rsid w:val="00447168"/>
    <w:rsid w:val="00453D1E"/>
    <w:rsid w:val="00454800"/>
    <w:rsid w:val="00473A2D"/>
    <w:rsid w:val="00474331"/>
    <w:rsid w:val="004826F5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623F1"/>
    <w:rsid w:val="0058166D"/>
    <w:rsid w:val="005837C0"/>
    <w:rsid w:val="00596026"/>
    <w:rsid w:val="005A2EE5"/>
    <w:rsid w:val="005C1F44"/>
    <w:rsid w:val="005C2C61"/>
    <w:rsid w:val="005D5577"/>
    <w:rsid w:val="005E4AD2"/>
    <w:rsid w:val="005E5EC2"/>
    <w:rsid w:val="005F63C6"/>
    <w:rsid w:val="006009C8"/>
    <w:rsid w:val="00600D1A"/>
    <w:rsid w:val="006065A5"/>
    <w:rsid w:val="006312E3"/>
    <w:rsid w:val="00635F35"/>
    <w:rsid w:val="006375F1"/>
    <w:rsid w:val="00641544"/>
    <w:rsid w:val="00673AE2"/>
    <w:rsid w:val="00687702"/>
    <w:rsid w:val="00694929"/>
    <w:rsid w:val="006A0FC4"/>
    <w:rsid w:val="006A4375"/>
    <w:rsid w:val="006B29DA"/>
    <w:rsid w:val="006B4F67"/>
    <w:rsid w:val="00727015"/>
    <w:rsid w:val="007453C8"/>
    <w:rsid w:val="0074720E"/>
    <w:rsid w:val="00752F74"/>
    <w:rsid w:val="00754EA7"/>
    <w:rsid w:val="00761C78"/>
    <w:rsid w:val="007827EE"/>
    <w:rsid w:val="007A6282"/>
    <w:rsid w:val="007D708B"/>
    <w:rsid w:val="007E227B"/>
    <w:rsid w:val="007E31DF"/>
    <w:rsid w:val="007F38D8"/>
    <w:rsid w:val="00805470"/>
    <w:rsid w:val="00832BC9"/>
    <w:rsid w:val="0083523C"/>
    <w:rsid w:val="0083604A"/>
    <w:rsid w:val="008410B4"/>
    <w:rsid w:val="00845546"/>
    <w:rsid w:val="00846092"/>
    <w:rsid w:val="00854FA5"/>
    <w:rsid w:val="0087430A"/>
    <w:rsid w:val="00880347"/>
    <w:rsid w:val="00886363"/>
    <w:rsid w:val="0089376B"/>
    <w:rsid w:val="008A440B"/>
    <w:rsid w:val="008D7C4E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502B6"/>
    <w:rsid w:val="00A83C8C"/>
    <w:rsid w:val="00A91792"/>
    <w:rsid w:val="00A94364"/>
    <w:rsid w:val="00AB7114"/>
    <w:rsid w:val="00AF0D28"/>
    <w:rsid w:val="00AF286D"/>
    <w:rsid w:val="00AF3C88"/>
    <w:rsid w:val="00AF794A"/>
    <w:rsid w:val="00B045C2"/>
    <w:rsid w:val="00B21AB2"/>
    <w:rsid w:val="00B55391"/>
    <w:rsid w:val="00B66D20"/>
    <w:rsid w:val="00BB0452"/>
    <w:rsid w:val="00BB11ED"/>
    <w:rsid w:val="00BE5EDE"/>
    <w:rsid w:val="00C0341E"/>
    <w:rsid w:val="00C458FB"/>
    <w:rsid w:val="00C7097F"/>
    <w:rsid w:val="00C73E3F"/>
    <w:rsid w:val="00C837B9"/>
    <w:rsid w:val="00CA1F80"/>
    <w:rsid w:val="00CB56D1"/>
    <w:rsid w:val="00CD544B"/>
    <w:rsid w:val="00CD6023"/>
    <w:rsid w:val="00CE02B5"/>
    <w:rsid w:val="00CF1315"/>
    <w:rsid w:val="00CF3B9D"/>
    <w:rsid w:val="00CF43BF"/>
    <w:rsid w:val="00D104CE"/>
    <w:rsid w:val="00D10DE8"/>
    <w:rsid w:val="00D21E5D"/>
    <w:rsid w:val="00D573B1"/>
    <w:rsid w:val="00D64C2D"/>
    <w:rsid w:val="00D66AD0"/>
    <w:rsid w:val="00D84C2E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62CB9"/>
    <w:rsid w:val="00E83183"/>
    <w:rsid w:val="00EA0235"/>
    <w:rsid w:val="00EB2EB8"/>
    <w:rsid w:val="00EE35A2"/>
    <w:rsid w:val="00EE3621"/>
    <w:rsid w:val="00EF0F49"/>
    <w:rsid w:val="00EF487D"/>
    <w:rsid w:val="00EF5086"/>
    <w:rsid w:val="00EF62EA"/>
    <w:rsid w:val="00F05D53"/>
    <w:rsid w:val="00F278CA"/>
    <w:rsid w:val="00F3195F"/>
    <w:rsid w:val="00F4480E"/>
    <w:rsid w:val="00F53F62"/>
    <w:rsid w:val="00F66C63"/>
    <w:rsid w:val="00F85014"/>
    <w:rsid w:val="00F8590D"/>
    <w:rsid w:val="00F85C6A"/>
    <w:rsid w:val="00F95A2E"/>
    <w:rsid w:val="00FB2747"/>
    <w:rsid w:val="00FB31DD"/>
    <w:rsid w:val="00FD26C4"/>
    <w:rsid w:val="00FD33C3"/>
    <w:rsid w:val="00FD4B2C"/>
    <w:rsid w:val="00FE2AEA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6ED9D"/>
  <w15:docId w15:val="{4E257614-F137-4E40-B9C7-DD0E420B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47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65676276D4543BB11AFED9F4FA674" ma:contentTypeVersion="17" ma:contentTypeDescription="Create a new document." ma:contentTypeScope="" ma:versionID="e21e0dd8ea1c2d4068fc65d951103238">
  <xsd:schema xmlns:xsd="http://www.w3.org/2001/XMLSchema" xmlns:xs="http://www.w3.org/2001/XMLSchema" xmlns:p="http://schemas.microsoft.com/office/2006/metadata/properties" xmlns:ns2="f8753f4c-4ed1-4889-8ca1-d877a73afbbb" xmlns:ns3="88e7c9ee-6af5-43dc-a60c-0acb741b8925" targetNamespace="http://schemas.microsoft.com/office/2006/metadata/properties" ma:root="true" ma:fieldsID="2bbc996ba50ef4082aaaf4154f665a22" ns2:_="" ns3:_="">
    <xsd:import namespace="f8753f4c-4ed1-4889-8ca1-d877a73afbbb"/>
    <xsd:import namespace="88e7c9ee-6af5-43dc-a60c-0acb741b8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4c-4ed1-4889-8ca1-d877a73af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dd2c77-3bcd-459e-b201-947657fcc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7c9ee-6af5-43dc-a60c-0acb741b8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f65d8-500c-4ebe-8e38-c48ab18760c8}" ma:internalName="TaxCatchAll" ma:showField="CatchAllData" ma:web="88e7c9ee-6af5-43dc-a60c-0acb741b8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e7c9ee-6af5-43dc-a60c-0acb741b8925" xsi:nil="true"/>
    <lcf76f155ced4ddcb4097134ff3c332f xmlns="f8753f4c-4ed1-4889-8ca1-d877a73afb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AA031-3E0E-4B47-9A0A-53476CD8F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4c-4ed1-4889-8ca1-d877a73afbbb"/>
    <ds:schemaRef ds:uri="88e7c9ee-6af5-43dc-a60c-0acb741b8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32E1A-4123-42F6-A15B-6C0C79D76FBE}">
  <ds:schemaRefs>
    <ds:schemaRef ds:uri="http://schemas.microsoft.com/office/2006/metadata/properties"/>
    <ds:schemaRef ds:uri="http://schemas.microsoft.com/office/infopath/2007/PartnerControls"/>
    <ds:schemaRef ds:uri="88e7c9ee-6af5-43dc-a60c-0acb741b8925"/>
    <ds:schemaRef ds:uri="f8753f4c-4ed1-4889-8ca1-d877a73afbbb"/>
  </ds:schemaRefs>
</ds:datastoreItem>
</file>

<file path=customXml/itemProps3.xml><?xml version="1.0" encoding="utf-8"?>
<ds:datastoreItem xmlns:ds="http://schemas.openxmlformats.org/officeDocument/2006/customXml" ds:itemID="{6D801750-EB13-4971-8E79-CF5FD8BFF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Machika</dc:creator>
  <cp:keywords/>
  <dc:description/>
  <cp:lastModifiedBy>Eva Alexandratou</cp:lastModifiedBy>
  <cp:revision>10</cp:revision>
  <cp:lastPrinted>2019-02-18T14:55:00Z</cp:lastPrinted>
  <dcterms:created xsi:type="dcterms:W3CDTF">2022-03-21T09:17:00Z</dcterms:created>
  <dcterms:modified xsi:type="dcterms:W3CDTF">2025-07-03T08:55:00Z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0x0101009E265676276D4543BB11AFED9F4FA674</vt:lpwstr>
  </property>
</Properties>
</file>