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0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7051"/>
      </w:tblGrid>
      <w:tr w:rsidR="00A3022E" w:rsidRPr="00102DE1" w14:paraId="5DC8E420" w14:textId="77777777" w:rsidTr="00A3022E">
        <w:tc>
          <w:tcPr>
            <w:tcW w:w="2376" w:type="dxa"/>
          </w:tcPr>
          <w:p w14:paraId="230D3D6D" w14:textId="77777777" w:rsidR="00A3022E" w:rsidRDefault="00A3022E" w:rsidP="00A3022E">
            <w:pPr>
              <w:tabs>
                <w:tab w:val="left" w:pos="5325"/>
              </w:tabs>
              <w:rPr>
                <w:rFonts w:cstheme="minorHAnsi"/>
                <w:lang w:val="el-GR"/>
              </w:rPr>
            </w:pPr>
            <w:r w:rsidRPr="0069465F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5A4B0ABD" wp14:editId="0BE7C8A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1371600" cy="1323975"/>
                  <wp:effectExtent l="0" t="0" r="0" b="9525"/>
                  <wp:wrapNone/>
                  <wp:docPr id="7" name="Picture 1" descr="yperi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peri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</w:tcPr>
          <w:p w14:paraId="4DFA4C39" w14:textId="77777777" w:rsidR="00A3022E" w:rsidRPr="00E404D6" w:rsidRDefault="00967058" w:rsidP="00A3022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Ένωση Προστασίας της Ισότητας και των Δικαιωμάτων</w:t>
            </w:r>
          </w:p>
          <w:p w14:paraId="164B0771" w14:textId="77777777" w:rsidR="00A3022E" w:rsidRPr="00E404D6" w:rsidRDefault="008F32A6" w:rsidP="00A3022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E404D6">
              <w:rPr>
                <w:rFonts w:cstheme="minorHAnsi"/>
                <w:b/>
                <w:sz w:val="28"/>
                <w:szCs w:val="28"/>
                <w:lang w:val="el-GR"/>
              </w:rPr>
              <w:t>Ατόμων με Αναπηρία</w:t>
            </w:r>
            <w:r w:rsidR="00AD39B8" w:rsidRPr="00E404D6">
              <w:rPr>
                <w:rFonts w:cstheme="minorHAnsi"/>
                <w:b/>
                <w:sz w:val="28"/>
                <w:szCs w:val="28"/>
                <w:lang w:val="el-GR"/>
              </w:rPr>
              <w:t xml:space="preserve"> «</w:t>
            </w:r>
            <w:r w:rsidR="00381C52" w:rsidRPr="00E404D6">
              <w:rPr>
                <w:rFonts w:cstheme="minorHAnsi"/>
                <w:b/>
                <w:sz w:val="28"/>
                <w:szCs w:val="28"/>
                <w:lang w:val="el-GR"/>
              </w:rPr>
              <w:t>ΥΠΕΡΙΩΝ</w:t>
            </w:r>
            <w:r w:rsidR="00AD39B8" w:rsidRPr="00E404D6">
              <w:rPr>
                <w:rFonts w:cstheme="minorHAnsi"/>
                <w:b/>
                <w:sz w:val="28"/>
                <w:szCs w:val="28"/>
                <w:lang w:val="el-GR"/>
              </w:rPr>
              <w:t>»</w:t>
            </w:r>
          </w:p>
          <w:p w14:paraId="576940A2" w14:textId="77777777" w:rsidR="00A3022E" w:rsidRPr="0069465F" w:rsidRDefault="00A3022E" w:rsidP="00A3022E">
            <w:pPr>
              <w:pStyle w:val="NoSpacing"/>
              <w:jc w:val="center"/>
              <w:rPr>
                <w:rFonts w:cstheme="minorHAnsi"/>
                <w:b/>
                <w:sz w:val="20"/>
                <w:lang w:val="el-GR"/>
              </w:rPr>
            </w:pPr>
          </w:p>
          <w:p w14:paraId="7BE164BC" w14:textId="77777777" w:rsidR="009A2596" w:rsidRDefault="009A2596" w:rsidP="00A3022E">
            <w:pPr>
              <w:pStyle w:val="NoSpacing"/>
              <w:jc w:val="center"/>
              <w:rPr>
                <w:rFonts w:cstheme="minorHAnsi"/>
                <w:b/>
                <w:sz w:val="20"/>
                <w:lang w:val="el-GR"/>
              </w:rPr>
            </w:pPr>
          </w:p>
          <w:p w14:paraId="10E270FE" w14:textId="77777777" w:rsidR="00A3022E" w:rsidRPr="0069465F" w:rsidRDefault="00A3022E" w:rsidP="00A3022E">
            <w:pPr>
              <w:pStyle w:val="NoSpacing"/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69465F">
              <w:rPr>
                <w:rFonts w:cstheme="minorHAnsi"/>
                <w:b/>
                <w:sz w:val="20"/>
                <w:lang w:val="el-GR"/>
              </w:rPr>
              <w:t xml:space="preserve">Διεύθυνση: Λογγός Ληξουρίου, </w:t>
            </w:r>
            <w:r>
              <w:rPr>
                <w:rFonts w:cstheme="minorHAnsi"/>
                <w:b/>
                <w:sz w:val="20"/>
                <w:lang w:val="el-GR"/>
              </w:rPr>
              <w:t xml:space="preserve">Πόλη: Ληξούρι, Νομός: </w:t>
            </w:r>
            <w:r w:rsidRPr="0069465F">
              <w:rPr>
                <w:rFonts w:cstheme="minorHAnsi"/>
                <w:b/>
                <w:sz w:val="20"/>
                <w:lang w:val="el-GR"/>
              </w:rPr>
              <w:t>Κεφαλονιά</w:t>
            </w:r>
            <w:r>
              <w:rPr>
                <w:rFonts w:cstheme="minorHAnsi"/>
                <w:b/>
                <w:sz w:val="20"/>
                <w:lang w:val="el-GR"/>
              </w:rPr>
              <w:t>, Τ.Κ.: 28200</w:t>
            </w:r>
          </w:p>
          <w:p w14:paraId="5A157AF1" w14:textId="77777777" w:rsidR="00A3022E" w:rsidRPr="0069465F" w:rsidRDefault="00A3022E" w:rsidP="00A3022E">
            <w:pPr>
              <w:tabs>
                <w:tab w:val="left" w:pos="5325"/>
              </w:tabs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69465F">
              <w:rPr>
                <w:rFonts w:cstheme="minorHAnsi"/>
                <w:b/>
                <w:sz w:val="20"/>
                <w:lang w:val="el-GR"/>
              </w:rPr>
              <w:t>Τηλ</w:t>
            </w:r>
            <w:r w:rsidR="00344EB7">
              <w:rPr>
                <w:rFonts w:cstheme="minorHAnsi"/>
                <w:b/>
                <w:sz w:val="20"/>
                <w:lang w:val="el-GR"/>
              </w:rPr>
              <w:t>έφωνο</w:t>
            </w:r>
            <w:r w:rsidRPr="0069465F">
              <w:rPr>
                <w:rFonts w:cstheme="minorHAnsi"/>
                <w:b/>
                <w:sz w:val="20"/>
                <w:lang w:val="el-GR"/>
              </w:rPr>
              <w:t xml:space="preserve"> Επικοινωνίας</w:t>
            </w:r>
            <w:r w:rsidR="005822DB">
              <w:rPr>
                <w:rFonts w:cstheme="minorHAnsi"/>
                <w:b/>
                <w:sz w:val="20"/>
                <w:lang w:val="el-GR"/>
              </w:rPr>
              <w:t xml:space="preserve"> - Φαξ</w:t>
            </w:r>
            <w:r w:rsidRPr="0069465F">
              <w:rPr>
                <w:rFonts w:cstheme="minorHAnsi"/>
                <w:b/>
                <w:sz w:val="20"/>
                <w:lang w:val="el-GR"/>
              </w:rPr>
              <w:t>: 26710-92492</w:t>
            </w:r>
          </w:p>
          <w:p w14:paraId="051A5203" w14:textId="77777777" w:rsidR="00A3022E" w:rsidRPr="00102DE1" w:rsidRDefault="00A3022E" w:rsidP="00A3022E">
            <w:pPr>
              <w:tabs>
                <w:tab w:val="left" w:pos="5325"/>
              </w:tabs>
              <w:jc w:val="center"/>
              <w:rPr>
                <w:rFonts w:cstheme="minorHAnsi"/>
                <w:b/>
                <w:lang w:val="el-GR"/>
              </w:rPr>
            </w:pPr>
            <w:r w:rsidRPr="0069465F">
              <w:rPr>
                <w:rFonts w:cstheme="minorHAnsi"/>
                <w:b/>
                <w:sz w:val="20"/>
              </w:rPr>
              <w:t>e</w:t>
            </w:r>
            <w:r w:rsidRPr="00102DE1">
              <w:rPr>
                <w:rFonts w:cstheme="minorHAnsi"/>
                <w:b/>
                <w:sz w:val="20"/>
                <w:lang w:val="el-GR"/>
              </w:rPr>
              <w:t>-</w:t>
            </w:r>
            <w:r w:rsidRPr="0069465F">
              <w:rPr>
                <w:rFonts w:cstheme="minorHAnsi"/>
                <w:b/>
                <w:sz w:val="20"/>
              </w:rPr>
              <w:t>mail</w:t>
            </w:r>
            <w:r w:rsidRPr="00102DE1">
              <w:rPr>
                <w:rFonts w:cstheme="minorHAnsi"/>
                <w:b/>
                <w:sz w:val="20"/>
                <w:lang w:val="el-GR"/>
              </w:rPr>
              <w:t xml:space="preserve">: </w:t>
            </w:r>
            <w:r w:rsidR="009676CB">
              <w:rPr>
                <w:rStyle w:val="Hyperlink"/>
                <w:rFonts w:cstheme="minorHAnsi"/>
                <w:b/>
                <w:sz w:val="20"/>
              </w:rPr>
              <w:fldChar w:fldCharType="begin"/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 xml:space="preserve"> 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HYPERLINK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 xml:space="preserve"> "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mailto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>: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enosiyperion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>@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gmail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>.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com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 xml:space="preserve">" 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fldChar w:fldCharType="separate"/>
            </w:r>
            <w:r w:rsidRPr="0080578F">
              <w:rPr>
                <w:rStyle w:val="Hyperlink"/>
                <w:rFonts w:cstheme="minorHAnsi"/>
                <w:b/>
                <w:sz w:val="20"/>
              </w:rPr>
              <w:t>enosiyperion</w:t>
            </w:r>
            <w:r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t>@</w:t>
            </w:r>
            <w:r w:rsidRPr="0080578F">
              <w:rPr>
                <w:rStyle w:val="Hyperlink"/>
                <w:rFonts w:cstheme="minorHAnsi"/>
                <w:b/>
                <w:sz w:val="20"/>
              </w:rPr>
              <w:t>gmail</w:t>
            </w:r>
            <w:r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t>.</w:t>
            </w:r>
            <w:r w:rsidRPr="0080578F">
              <w:rPr>
                <w:rStyle w:val="Hyperlink"/>
                <w:rFonts w:cstheme="minorHAnsi"/>
                <w:b/>
                <w:sz w:val="20"/>
              </w:rPr>
              <w:t>com</w:t>
            </w:r>
            <w:r w:rsidR="009676CB">
              <w:rPr>
                <w:rStyle w:val="Hyperlink"/>
                <w:rFonts w:cstheme="minorHAnsi"/>
                <w:b/>
                <w:sz w:val="20"/>
              </w:rPr>
              <w:fldChar w:fldCharType="end"/>
            </w:r>
            <w:r w:rsidRPr="00102DE1">
              <w:rPr>
                <w:rFonts w:cstheme="minorHAnsi"/>
                <w:b/>
                <w:sz w:val="20"/>
                <w:lang w:val="el-GR"/>
              </w:rPr>
              <w:t xml:space="preserve">, </w:t>
            </w:r>
            <w:r>
              <w:rPr>
                <w:rFonts w:cstheme="minorHAnsi"/>
                <w:b/>
                <w:sz w:val="20"/>
              </w:rPr>
              <w:t>site</w:t>
            </w:r>
            <w:r w:rsidRPr="00102DE1">
              <w:rPr>
                <w:rFonts w:cstheme="minorHAnsi"/>
                <w:b/>
                <w:sz w:val="20"/>
                <w:lang w:val="el-GR"/>
              </w:rPr>
              <w:t xml:space="preserve">: </w:t>
            </w:r>
            <w:r w:rsidR="009676CB">
              <w:rPr>
                <w:rStyle w:val="Hyperlink"/>
                <w:rFonts w:cstheme="minorHAnsi"/>
                <w:b/>
                <w:sz w:val="20"/>
              </w:rPr>
              <w:fldChar w:fldCharType="begin"/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 xml:space="preserve"> 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HYPERLINK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 xml:space="preserve"> "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http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>://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enosi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>-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amea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>-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yperion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>.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instrText>gr</w:instrText>
            </w:r>
            <w:r w:rsidR="009676CB"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instrText xml:space="preserve">" </w:instrText>
            </w:r>
            <w:r w:rsidR="009676CB">
              <w:rPr>
                <w:rStyle w:val="Hyperlink"/>
                <w:rFonts w:cstheme="minorHAnsi"/>
                <w:b/>
                <w:sz w:val="20"/>
              </w:rPr>
              <w:fldChar w:fldCharType="separate"/>
            </w:r>
            <w:r w:rsidRPr="0080578F">
              <w:rPr>
                <w:rStyle w:val="Hyperlink"/>
                <w:rFonts w:cstheme="minorHAnsi"/>
                <w:b/>
                <w:sz w:val="20"/>
              </w:rPr>
              <w:t>http</w:t>
            </w:r>
            <w:r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t>://</w:t>
            </w:r>
            <w:proofErr w:type="spellStart"/>
            <w:r w:rsidRPr="0080578F">
              <w:rPr>
                <w:rStyle w:val="Hyperlink"/>
                <w:rFonts w:cstheme="minorHAnsi"/>
                <w:b/>
                <w:sz w:val="20"/>
              </w:rPr>
              <w:t>enosi</w:t>
            </w:r>
            <w:proofErr w:type="spellEnd"/>
            <w:r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t>-</w:t>
            </w:r>
            <w:proofErr w:type="spellStart"/>
            <w:r w:rsidRPr="0080578F">
              <w:rPr>
                <w:rStyle w:val="Hyperlink"/>
                <w:rFonts w:cstheme="minorHAnsi"/>
                <w:b/>
                <w:sz w:val="20"/>
              </w:rPr>
              <w:t>amea</w:t>
            </w:r>
            <w:proofErr w:type="spellEnd"/>
            <w:r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t>-</w:t>
            </w:r>
            <w:proofErr w:type="spellStart"/>
            <w:r w:rsidRPr="0080578F">
              <w:rPr>
                <w:rStyle w:val="Hyperlink"/>
                <w:rFonts w:cstheme="minorHAnsi"/>
                <w:b/>
                <w:sz w:val="20"/>
              </w:rPr>
              <w:t>yperion</w:t>
            </w:r>
            <w:proofErr w:type="spellEnd"/>
            <w:r w:rsidRPr="00102DE1">
              <w:rPr>
                <w:rStyle w:val="Hyperlink"/>
                <w:rFonts w:cstheme="minorHAnsi"/>
                <w:b/>
                <w:sz w:val="20"/>
                <w:lang w:val="el-GR"/>
              </w:rPr>
              <w:t>.</w:t>
            </w:r>
            <w:r w:rsidRPr="0080578F">
              <w:rPr>
                <w:rStyle w:val="Hyperlink"/>
                <w:rFonts w:cstheme="minorHAnsi"/>
                <w:b/>
                <w:sz w:val="20"/>
              </w:rPr>
              <w:t>gr</w:t>
            </w:r>
            <w:r w:rsidR="009676CB">
              <w:rPr>
                <w:rStyle w:val="Hyperlink"/>
                <w:rFonts w:cstheme="minorHAnsi"/>
                <w:b/>
                <w:sz w:val="20"/>
              </w:rPr>
              <w:fldChar w:fldCharType="end"/>
            </w:r>
            <w:r w:rsidRPr="00102DE1">
              <w:rPr>
                <w:rFonts w:cstheme="minorHAnsi"/>
                <w:b/>
                <w:sz w:val="20"/>
                <w:lang w:val="el-GR"/>
              </w:rPr>
              <w:t xml:space="preserve"> </w:t>
            </w:r>
          </w:p>
        </w:tc>
      </w:tr>
    </w:tbl>
    <w:p w14:paraId="7EE491D0" w14:textId="5FAD6ADC" w:rsidR="004D7B04" w:rsidRPr="005822DB" w:rsidRDefault="006208D2" w:rsidP="005822DB">
      <w:pPr>
        <w:pStyle w:val="NoSpacing"/>
        <w:jc w:val="right"/>
        <w:rPr>
          <w:b/>
          <w:lang w:val="el-GR"/>
        </w:rPr>
      </w:pPr>
      <w:r w:rsidRPr="005822DB">
        <w:rPr>
          <w:b/>
          <w:lang w:val="el-GR"/>
        </w:rPr>
        <w:t xml:space="preserve">Ληξούρι, </w:t>
      </w:r>
      <w:r w:rsidR="0069465F" w:rsidRPr="005822DB">
        <w:rPr>
          <w:b/>
          <w:lang w:val="el-GR"/>
        </w:rPr>
        <w:t xml:space="preserve"> </w:t>
      </w:r>
      <w:r w:rsidR="00A53CE7" w:rsidRPr="00B64E3A">
        <w:rPr>
          <w:b/>
          <w:lang w:val="el-GR"/>
        </w:rPr>
        <w:t xml:space="preserve">23 </w:t>
      </w:r>
      <w:r w:rsidR="00A53CE7">
        <w:rPr>
          <w:b/>
          <w:lang w:val="el-GR"/>
        </w:rPr>
        <w:t xml:space="preserve">Ιουλίου </w:t>
      </w:r>
      <w:r w:rsidR="000D2050">
        <w:rPr>
          <w:b/>
          <w:lang w:val="el-GR"/>
        </w:rPr>
        <w:t xml:space="preserve"> 2018</w:t>
      </w:r>
    </w:p>
    <w:p w14:paraId="21BAD1E0" w14:textId="7D91ED2E" w:rsidR="005822DB" w:rsidRDefault="00A83E9A" w:rsidP="00967058">
      <w:pPr>
        <w:pStyle w:val="NoSpacing"/>
        <w:ind w:left="6480" w:firstLine="720"/>
        <w:jc w:val="center"/>
        <w:rPr>
          <w:b/>
          <w:lang w:val="el-GR"/>
        </w:rPr>
      </w:pPr>
      <w:r>
        <w:rPr>
          <w:b/>
          <w:lang w:val="el-GR"/>
        </w:rPr>
        <w:t xml:space="preserve">Αριθμ. Πρωτ.: </w:t>
      </w:r>
      <w:r w:rsidR="00E21850">
        <w:rPr>
          <w:b/>
          <w:lang w:val="el-GR"/>
        </w:rPr>
        <w:t>100</w:t>
      </w:r>
      <w:r w:rsidR="00EC1D96">
        <w:rPr>
          <w:b/>
          <w:lang w:val="el-GR"/>
        </w:rPr>
        <w:t xml:space="preserve">                                                                                                           </w:t>
      </w:r>
    </w:p>
    <w:p w14:paraId="171234DA" w14:textId="77777777" w:rsidR="00651800" w:rsidRDefault="00651800" w:rsidP="00791556">
      <w:pPr>
        <w:pStyle w:val="NoSpacing"/>
        <w:rPr>
          <w:b/>
          <w:sz w:val="36"/>
          <w:lang w:val="el-GR"/>
        </w:rPr>
      </w:pPr>
      <w:r>
        <w:rPr>
          <w:b/>
          <w:sz w:val="36"/>
          <w:lang w:val="el-GR"/>
        </w:rPr>
        <w:t>ΠΡΟΣ</w:t>
      </w:r>
    </w:p>
    <w:p w14:paraId="308244B2" w14:textId="77777777" w:rsidR="00A42763" w:rsidRDefault="00A151FE" w:rsidP="00791556">
      <w:pPr>
        <w:pStyle w:val="NoSpacing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Όλα τα Τοπικά Μέσα </w:t>
      </w:r>
      <w:r w:rsidR="00B61AA2">
        <w:rPr>
          <w:b/>
          <w:sz w:val="28"/>
          <w:lang w:val="el-GR"/>
        </w:rPr>
        <w:t xml:space="preserve">Ενημέρωσης </w:t>
      </w:r>
      <w:r>
        <w:rPr>
          <w:b/>
          <w:sz w:val="28"/>
          <w:lang w:val="el-GR"/>
        </w:rPr>
        <w:t>Κεφαλονιάς,</w:t>
      </w:r>
    </w:p>
    <w:p w14:paraId="10922EAB" w14:textId="77777777" w:rsidR="00A151FE" w:rsidRPr="006820B8" w:rsidRDefault="00A151FE" w:rsidP="00791556">
      <w:pPr>
        <w:pStyle w:val="NoSpacing"/>
        <w:rPr>
          <w:b/>
          <w:sz w:val="28"/>
          <w:lang w:val="el-GR"/>
        </w:rPr>
      </w:pPr>
      <w:r>
        <w:rPr>
          <w:b/>
          <w:sz w:val="28"/>
          <w:lang w:val="el-GR"/>
        </w:rPr>
        <w:t>Ιθάκης και Ιονίων Νήσων</w:t>
      </w:r>
    </w:p>
    <w:p w14:paraId="53150CF8" w14:textId="77777777" w:rsidR="00791556" w:rsidRPr="0006119A" w:rsidRDefault="00791556" w:rsidP="00791556">
      <w:pPr>
        <w:pStyle w:val="NoSpacing"/>
        <w:jc w:val="center"/>
        <w:rPr>
          <w:b/>
          <w:sz w:val="18"/>
          <w:lang w:val="el-GR"/>
        </w:rPr>
      </w:pPr>
    </w:p>
    <w:p w14:paraId="699F5E6F" w14:textId="77777777" w:rsidR="00791556" w:rsidRPr="009A2596" w:rsidRDefault="00A151FE" w:rsidP="00791556">
      <w:pPr>
        <w:jc w:val="center"/>
        <w:rPr>
          <w:b/>
          <w:color w:val="4472C4" w:themeColor="accent5"/>
          <w:sz w:val="36"/>
          <w:szCs w:val="36"/>
          <w:u w:val="single"/>
          <w:lang w:val="el-GR"/>
        </w:rPr>
      </w:pPr>
      <w:r w:rsidRPr="009A2596">
        <w:rPr>
          <w:b/>
          <w:color w:val="4472C4" w:themeColor="accent5"/>
          <w:sz w:val="36"/>
          <w:szCs w:val="36"/>
          <w:u w:val="single"/>
          <w:lang w:val="el-GR"/>
        </w:rPr>
        <w:t>ΔΕΛΤΙΟ ΤΥΠΟΥ</w:t>
      </w:r>
    </w:p>
    <w:p w14:paraId="3DCFE342" w14:textId="5EC7C7F1" w:rsidR="00B64E3A" w:rsidRDefault="00B64E3A" w:rsidP="00886EF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Θεατρική Αναγέννηση της κας. Γιούλης Ηλιοπούλου θα πραγματοποιήσει την Πέμπτη 26/07/2018, ώρα 21.00 μ.μ., στον αύλειο χώρο του Ά Δημοτικού Σχολείου στο Ληξούρι την επιτυχημένη της παράσ</w:t>
      </w:r>
      <w:r w:rsidR="00516A45">
        <w:rPr>
          <w:sz w:val="24"/>
          <w:szCs w:val="24"/>
          <w:lang w:val="el-GR"/>
        </w:rPr>
        <w:t>τ</w:t>
      </w:r>
      <w:r>
        <w:rPr>
          <w:sz w:val="24"/>
          <w:szCs w:val="24"/>
          <w:lang w:val="el-GR"/>
        </w:rPr>
        <w:t xml:space="preserve">αση «ΡΑΠΟΥΝΖΕΛ ΤΑ ΜΑΛΛΙΑ ΤΗΣ ΚΟΥΒΑΡΙΑ» </w:t>
      </w:r>
      <w:r w:rsidRPr="00B64E3A">
        <w:rPr>
          <w:sz w:val="24"/>
          <w:szCs w:val="24"/>
          <w:lang w:val="el-GR"/>
        </w:rPr>
        <w:t>(</w:t>
      </w:r>
      <w:r>
        <w:rPr>
          <w:sz w:val="24"/>
          <w:szCs w:val="24"/>
        </w:rPr>
        <w:t>musical</w:t>
      </w:r>
      <w:r w:rsidRPr="00B64E3A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των Αδελφών Γκριμ και μέρους των εσόδων της θα δοθεί στην Ένωση Α.με.Α. «ΥΠΕΡΙΩΝ» για τη</w:t>
      </w:r>
      <w:r w:rsidR="00516A45">
        <w:rPr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 κάλυψη των αναγκών της.</w:t>
      </w:r>
    </w:p>
    <w:p w14:paraId="20B76F1D" w14:textId="2D06B12C" w:rsidR="00B64E3A" w:rsidRDefault="00B64E3A" w:rsidP="00886EF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Ευχαριστούμε εκ των προτέρων την Θεατρική Αναγέννηση και την κα. Γιούλη Ηλιοπούλου και ευχόμαστε τα παιδιά του Ληξουρίου και της Παλικής να ανταποκριθούν και να παρακολουθήσουν την συγκεκριμένη παράσταση</w:t>
      </w:r>
      <w:r w:rsidR="00886EF5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που προσφέρει εξαιρετικά μηνύματα. Το έργο διδάσκει σ’όλους μικρούς και μεγάλους, ίδιους και διαφορετικούς</w:t>
      </w:r>
      <w:r w:rsidR="00886EF5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ότι ο Άνθρωπος διαμορφώνει τη ζωή του ο ίδιος με τους δικούς του στόχους, με τα δικά του όνειρα και τις επιλογές του και εμείς απλά τον ενισχύουμε αν πρέπει και τον στηρίζουμε.</w:t>
      </w:r>
    </w:p>
    <w:p w14:paraId="4854C671" w14:textId="4E45B698" w:rsidR="00B64E3A" w:rsidRDefault="00B64E3A" w:rsidP="00886EF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p w14:paraId="4C6AE152" w14:textId="496598B8" w:rsidR="005F043E" w:rsidRDefault="00682D12" w:rsidP="00886EF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drawing>
          <wp:anchor distT="0" distB="0" distL="114300" distR="114300" simplePos="0" relativeHeight="251659264" behindDoc="0" locked="0" layoutInCell="1" allowOverlap="1" wp14:anchorId="26E2682C" wp14:editId="30437E92">
            <wp:simplePos x="0" y="0"/>
            <wp:positionH relativeFrom="column">
              <wp:posOffset>-57150</wp:posOffset>
            </wp:positionH>
            <wp:positionV relativeFrom="paragraph">
              <wp:posOffset>875665</wp:posOffset>
            </wp:positionV>
            <wp:extent cx="2428875" cy="1389380"/>
            <wp:effectExtent l="0" t="0" r="9525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E3A">
        <w:rPr>
          <w:sz w:val="24"/>
          <w:szCs w:val="24"/>
          <w:lang w:val="el-GR"/>
        </w:rPr>
        <w:t>Άλλωστε η κα. Γιούλη Ηλιοπούλου είναι δοκιμασμένη και πετυχημένη στον χώρο του παιδικού θεάτρου και πολλά από τα έργα της είναι γνωστά σε μαθητές και εκπαιδευτικούς της Προσχολικής και Δημοτικής Εκπαίδευσης. Επίσης</w:t>
      </w:r>
      <w:r w:rsidR="00DC1AD2" w:rsidRPr="005F043E">
        <w:rPr>
          <w:sz w:val="24"/>
          <w:szCs w:val="24"/>
          <w:lang w:val="el-GR"/>
        </w:rPr>
        <w:t>,</w:t>
      </w:r>
      <w:r w:rsidR="00B64E3A">
        <w:rPr>
          <w:sz w:val="24"/>
          <w:szCs w:val="24"/>
          <w:lang w:val="el-GR"/>
        </w:rPr>
        <w:t xml:space="preserve"> τα </w:t>
      </w:r>
      <w:r w:rsidR="00886EF5">
        <w:rPr>
          <w:sz w:val="24"/>
          <w:szCs w:val="24"/>
          <w:lang w:val="el-GR"/>
        </w:rPr>
        <w:t>ευαίσθητα κι ευγενικά της συναισθήματα αποδεικνύονται περίτρανα από την πρωτοβουλία της να στηρίζει τους σκοπούς της Ένωσης.</w:t>
      </w:r>
    </w:p>
    <w:p w14:paraId="0D8A3209" w14:textId="77777777" w:rsidR="00102DE1" w:rsidRDefault="00102DE1" w:rsidP="00886EF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  <w:sectPr w:rsidR="00102DE1" w:rsidSect="00DF492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CDCD8F" w14:textId="3E046363" w:rsidR="00F04C28" w:rsidRDefault="00F04C28" w:rsidP="00886EF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p w14:paraId="25112490" w14:textId="77777777" w:rsidR="00682D12" w:rsidRDefault="00682D12" w:rsidP="00682D1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5F043E">
        <w:rPr>
          <w:b/>
          <w:sz w:val="24"/>
          <w:szCs w:val="24"/>
          <w:lang w:val="el-GR"/>
        </w:rPr>
        <w:t>Για το Δ.Σ.,</w:t>
      </w:r>
    </w:p>
    <w:p w14:paraId="1DB47EEF" w14:textId="77777777" w:rsidR="00682D12" w:rsidRDefault="00682D12" w:rsidP="00682D1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el-GR"/>
        </w:rPr>
      </w:pPr>
    </w:p>
    <w:p w14:paraId="30766068" w14:textId="77777777" w:rsidR="00682D12" w:rsidRDefault="00682D12" w:rsidP="00682D1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5F043E">
        <w:rPr>
          <w:b/>
          <w:sz w:val="24"/>
          <w:szCs w:val="24"/>
          <w:lang w:val="el-GR"/>
        </w:rPr>
        <w:t>Η</w:t>
      </w:r>
      <w:r>
        <w:rPr>
          <w:b/>
          <w:sz w:val="24"/>
          <w:szCs w:val="24"/>
          <w:lang w:val="el-GR"/>
        </w:rPr>
        <w:t xml:space="preserve"> </w:t>
      </w:r>
      <w:r w:rsidRPr="005F043E">
        <w:rPr>
          <w:b/>
          <w:sz w:val="24"/>
          <w:szCs w:val="24"/>
          <w:lang w:val="el-GR"/>
        </w:rPr>
        <w:t>Πρόεδρος,</w:t>
      </w:r>
    </w:p>
    <w:p w14:paraId="485D377E" w14:textId="77777777" w:rsidR="00682D12" w:rsidRDefault="00682D12" w:rsidP="00682D1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el-GR"/>
        </w:rPr>
      </w:pPr>
    </w:p>
    <w:p w14:paraId="3B26C214" w14:textId="77777777" w:rsidR="00682D12" w:rsidRDefault="00682D12" w:rsidP="00682D12">
      <w:pPr>
        <w:tabs>
          <w:tab w:val="left" w:pos="0"/>
        </w:tabs>
        <w:spacing w:after="0" w:line="240" w:lineRule="auto"/>
        <w:jc w:val="center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</w:t>
      </w:r>
      <w:r w:rsidRPr="005F043E">
        <w:rPr>
          <w:b/>
          <w:sz w:val="24"/>
          <w:szCs w:val="24"/>
          <w:lang w:val="el-GR"/>
        </w:rPr>
        <w:t>οφία Μαροπούλου - Ζαφειράτου</w:t>
      </w:r>
    </w:p>
    <w:p w14:paraId="7AB0B7FB" w14:textId="77777777" w:rsidR="00102DE1" w:rsidRDefault="00102DE1" w:rsidP="00EB22D7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  <w:sectPr w:rsidR="00102DE1" w:rsidSect="00102D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59ABFD" w14:textId="09AE3194" w:rsidR="00EB22D7" w:rsidRDefault="00EB22D7" w:rsidP="00EB22D7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p w14:paraId="35526DDF" w14:textId="364DD622" w:rsidR="00EA7AFB" w:rsidRDefault="00EA7AFB" w:rsidP="00886EF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</w:p>
    <w:p w14:paraId="631CB330" w14:textId="7DF4830D" w:rsidR="00EA7AFB" w:rsidRDefault="00EB22D7" w:rsidP="00EB22D7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14:paraId="04569722" w14:textId="584C8288" w:rsidR="005F043E" w:rsidRDefault="00EA7AFB" w:rsidP="00886EF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97E140" w14:textId="5FCB985F" w:rsidR="005F043E" w:rsidRDefault="005F043E" w:rsidP="005F043E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</w:p>
    <w:p w14:paraId="72256C5E" w14:textId="56ECF986" w:rsidR="005F043E" w:rsidRPr="005F043E" w:rsidRDefault="005F043E" w:rsidP="005F043E">
      <w:pPr>
        <w:tabs>
          <w:tab w:val="left" w:pos="0"/>
        </w:tabs>
        <w:spacing w:after="0" w:line="240" w:lineRule="auto"/>
        <w:jc w:val="both"/>
        <w:rPr>
          <w:rFonts w:cstheme="minorHAnsi"/>
          <w:b/>
          <w:noProof/>
          <w:sz w:val="24"/>
          <w:szCs w:val="26"/>
          <w:lang w:val="el-GR"/>
        </w:rPr>
      </w:pPr>
      <w:r>
        <w:rPr>
          <w:rFonts w:cstheme="minorHAnsi"/>
          <w:b/>
          <w:sz w:val="26"/>
          <w:szCs w:val="26"/>
          <w:lang w:val="el-GR"/>
        </w:rPr>
        <w:tab/>
      </w:r>
      <w:r>
        <w:rPr>
          <w:rFonts w:cstheme="minorHAnsi"/>
          <w:b/>
          <w:sz w:val="26"/>
          <w:szCs w:val="26"/>
          <w:lang w:val="el-GR"/>
        </w:rPr>
        <w:tab/>
      </w:r>
      <w:r>
        <w:rPr>
          <w:rFonts w:cstheme="minorHAnsi"/>
          <w:b/>
          <w:sz w:val="26"/>
          <w:szCs w:val="26"/>
          <w:lang w:val="el-GR"/>
        </w:rPr>
        <w:tab/>
      </w:r>
      <w:r>
        <w:rPr>
          <w:rFonts w:cstheme="minorHAnsi"/>
          <w:b/>
          <w:sz w:val="26"/>
          <w:szCs w:val="26"/>
          <w:lang w:val="el-GR"/>
        </w:rPr>
        <w:tab/>
      </w:r>
      <w:r>
        <w:rPr>
          <w:rFonts w:cstheme="minorHAnsi"/>
          <w:b/>
          <w:sz w:val="26"/>
          <w:szCs w:val="26"/>
          <w:lang w:val="el-GR"/>
        </w:rPr>
        <w:tab/>
      </w:r>
      <w:r>
        <w:rPr>
          <w:rFonts w:cstheme="minorHAnsi"/>
          <w:b/>
          <w:sz w:val="26"/>
          <w:szCs w:val="26"/>
          <w:lang w:val="el-GR"/>
        </w:rPr>
        <w:tab/>
      </w:r>
    </w:p>
    <w:sectPr w:rsidR="005F043E" w:rsidRPr="005F043E" w:rsidSect="00102D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B0AE" w14:textId="77777777" w:rsidR="009676CB" w:rsidRDefault="009676CB" w:rsidP="0056668A">
      <w:pPr>
        <w:spacing w:after="0" w:line="240" w:lineRule="auto"/>
      </w:pPr>
      <w:r>
        <w:separator/>
      </w:r>
    </w:p>
  </w:endnote>
  <w:endnote w:type="continuationSeparator" w:id="0">
    <w:p w14:paraId="7C36AD01" w14:textId="77777777" w:rsidR="009676CB" w:rsidRDefault="009676CB" w:rsidP="0056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076970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9041" w:type="dxa"/>
          <w:jc w:val="center"/>
          <w:tblLook w:val="04A0" w:firstRow="1" w:lastRow="0" w:firstColumn="1" w:lastColumn="0" w:noHBand="0" w:noVBand="1"/>
        </w:tblPr>
        <w:tblGrid>
          <w:gridCol w:w="3411"/>
          <w:gridCol w:w="2436"/>
          <w:gridCol w:w="2805"/>
          <w:gridCol w:w="389"/>
        </w:tblGrid>
        <w:tr w:rsidR="00F90C43" w:rsidRPr="007D6CD1" w14:paraId="722B386E" w14:textId="77777777" w:rsidTr="001B44E9">
          <w:trPr>
            <w:trHeight w:val="1746"/>
            <w:jc w:val="center"/>
          </w:trPr>
          <w:tc>
            <w:tcPr>
              <w:tcW w:w="3411" w:type="dxa"/>
              <w:shd w:val="clear" w:color="auto" w:fill="auto"/>
              <w:vAlign w:val="center"/>
            </w:tcPr>
            <w:p w14:paraId="4EA232A3" w14:textId="4E085848" w:rsidR="00F90C43" w:rsidRPr="007D6CD1" w:rsidRDefault="00F90C43" w:rsidP="001B44E9">
              <w:pPr>
                <w:tabs>
                  <w:tab w:val="left" w:pos="2250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20"/>
                  <w:szCs w:val="20"/>
                  <w:lang w:val="el-GR" w:eastAsia="el-GR"/>
                </w:rPr>
              </w:pPr>
            </w:p>
          </w:tc>
          <w:tc>
            <w:tcPr>
              <w:tcW w:w="2436" w:type="dxa"/>
              <w:shd w:val="clear" w:color="auto" w:fill="auto"/>
              <w:vAlign w:val="center"/>
            </w:tcPr>
            <w:p w14:paraId="3F7D8596" w14:textId="312FB0C0" w:rsidR="00F90C43" w:rsidRPr="007D6CD1" w:rsidRDefault="00F90C43" w:rsidP="001B44E9">
              <w:pPr>
                <w:tabs>
                  <w:tab w:val="left" w:pos="225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val="el-GR" w:eastAsia="el-GR"/>
                </w:rPr>
              </w:pPr>
            </w:p>
          </w:tc>
          <w:tc>
            <w:tcPr>
              <w:tcW w:w="2805" w:type="dxa"/>
              <w:shd w:val="clear" w:color="auto" w:fill="auto"/>
              <w:vAlign w:val="center"/>
            </w:tcPr>
            <w:p w14:paraId="4D7A9452" w14:textId="0D9C937D" w:rsidR="00F90C43" w:rsidRPr="007D6CD1" w:rsidRDefault="00F90C43" w:rsidP="001B44E9">
              <w:pPr>
                <w:tabs>
                  <w:tab w:val="left" w:pos="2250"/>
                </w:tabs>
                <w:spacing w:after="0" w:line="240" w:lineRule="auto"/>
                <w:jc w:val="right"/>
                <w:rPr>
                  <w:rFonts w:ascii="Times New Roman" w:eastAsia="Times New Roman" w:hAnsi="Times New Roman" w:cs="Times New Roman"/>
                  <w:sz w:val="20"/>
                  <w:szCs w:val="20"/>
                  <w:lang w:val="el-GR" w:eastAsia="el-GR"/>
                </w:rPr>
              </w:pPr>
            </w:p>
          </w:tc>
          <w:tc>
            <w:tcPr>
              <w:tcW w:w="389" w:type="dxa"/>
              <w:shd w:val="clear" w:color="auto" w:fill="auto"/>
              <w:vAlign w:val="center"/>
            </w:tcPr>
            <w:p w14:paraId="7298FCE8" w14:textId="77777777" w:rsidR="00F90C43" w:rsidRPr="007D6CD1" w:rsidRDefault="00F90C43" w:rsidP="001B44E9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right"/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l-GR" w:eastAsia="el-GR"/>
                </w:rPr>
              </w:pPr>
            </w:p>
          </w:tc>
        </w:tr>
      </w:tbl>
      <w:p w14:paraId="7F20C061" w14:textId="77777777" w:rsidR="00F90C43" w:rsidRDefault="009676CB">
        <w:pPr>
          <w:pStyle w:val="Footer"/>
          <w:jc w:val="center"/>
        </w:pPr>
      </w:p>
    </w:sdtContent>
  </w:sdt>
  <w:p w14:paraId="26814326" w14:textId="77777777" w:rsidR="00F90C43" w:rsidRDefault="00F9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42F9" w14:textId="77777777" w:rsidR="009676CB" w:rsidRDefault="009676CB" w:rsidP="0056668A">
      <w:pPr>
        <w:spacing w:after="0" w:line="240" w:lineRule="auto"/>
      </w:pPr>
      <w:r>
        <w:separator/>
      </w:r>
    </w:p>
  </w:footnote>
  <w:footnote w:type="continuationSeparator" w:id="0">
    <w:p w14:paraId="6BF53268" w14:textId="77777777" w:rsidR="009676CB" w:rsidRDefault="009676CB" w:rsidP="0056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CDD"/>
    <w:multiLevelType w:val="hybridMultilevel"/>
    <w:tmpl w:val="2FEE2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672"/>
    <w:multiLevelType w:val="hybridMultilevel"/>
    <w:tmpl w:val="2FEE2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7A5"/>
    <w:multiLevelType w:val="hybridMultilevel"/>
    <w:tmpl w:val="8B8E4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03"/>
    <w:multiLevelType w:val="hybridMultilevel"/>
    <w:tmpl w:val="65B68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0EC"/>
    <w:multiLevelType w:val="hybridMultilevel"/>
    <w:tmpl w:val="69E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078B"/>
    <w:multiLevelType w:val="hybridMultilevel"/>
    <w:tmpl w:val="2FEE2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B1A58"/>
    <w:multiLevelType w:val="hybridMultilevel"/>
    <w:tmpl w:val="2FEE2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3714"/>
    <w:multiLevelType w:val="hybridMultilevel"/>
    <w:tmpl w:val="2FEE2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4BD7"/>
    <w:multiLevelType w:val="hybridMultilevel"/>
    <w:tmpl w:val="2FEE2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A7"/>
    <w:rsid w:val="000321E1"/>
    <w:rsid w:val="00044D21"/>
    <w:rsid w:val="00050649"/>
    <w:rsid w:val="0005064F"/>
    <w:rsid w:val="00053431"/>
    <w:rsid w:val="00055E2C"/>
    <w:rsid w:val="000744BF"/>
    <w:rsid w:val="0007734F"/>
    <w:rsid w:val="00086965"/>
    <w:rsid w:val="000A6795"/>
    <w:rsid w:val="000B457D"/>
    <w:rsid w:val="000B5192"/>
    <w:rsid w:val="000C32AC"/>
    <w:rsid w:val="000D2050"/>
    <w:rsid w:val="000D37C7"/>
    <w:rsid w:val="000D50DE"/>
    <w:rsid w:val="000F04FE"/>
    <w:rsid w:val="000F7825"/>
    <w:rsid w:val="00102DE1"/>
    <w:rsid w:val="00112B7B"/>
    <w:rsid w:val="00130A87"/>
    <w:rsid w:val="00134842"/>
    <w:rsid w:val="00135369"/>
    <w:rsid w:val="0017072C"/>
    <w:rsid w:val="001740AE"/>
    <w:rsid w:val="00184571"/>
    <w:rsid w:val="00184CF7"/>
    <w:rsid w:val="001A39E9"/>
    <w:rsid w:val="001A50B4"/>
    <w:rsid w:val="001B3396"/>
    <w:rsid w:val="001B3D42"/>
    <w:rsid w:val="001B44E9"/>
    <w:rsid w:val="001D4D40"/>
    <w:rsid w:val="001E167E"/>
    <w:rsid w:val="001E64A1"/>
    <w:rsid w:val="001F720B"/>
    <w:rsid w:val="002014D3"/>
    <w:rsid w:val="00205619"/>
    <w:rsid w:val="0020743A"/>
    <w:rsid w:val="00211217"/>
    <w:rsid w:val="002167A4"/>
    <w:rsid w:val="002301DA"/>
    <w:rsid w:val="00236A53"/>
    <w:rsid w:val="002418EF"/>
    <w:rsid w:val="00253275"/>
    <w:rsid w:val="002536B5"/>
    <w:rsid w:val="00263B1D"/>
    <w:rsid w:val="002640F7"/>
    <w:rsid w:val="00264960"/>
    <w:rsid w:val="002718A6"/>
    <w:rsid w:val="00276197"/>
    <w:rsid w:val="00295652"/>
    <w:rsid w:val="002A1444"/>
    <w:rsid w:val="002A2CB4"/>
    <w:rsid w:val="002A7B55"/>
    <w:rsid w:val="002B119F"/>
    <w:rsid w:val="002C1C05"/>
    <w:rsid w:val="002D0849"/>
    <w:rsid w:val="002D19AE"/>
    <w:rsid w:val="002D2354"/>
    <w:rsid w:val="002D2997"/>
    <w:rsid w:val="002D404B"/>
    <w:rsid w:val="002D7F98"/>
    <w:rsid w:val="002E1FB5"/>
    <w:rsid w:val="002E622C"/>
    <w:rsid w:val="002F645B"/>
    <w:rsid w:val="00300893"/>
    <w:rsid w:val="0031157F"/>
    <w:rsid w:val="00317CD4"/>
    <w:rsid w:val="00321B4B"/>
    <w:rsid w:val="00325684"/>
    <w:rsid w:val="0032711E"/>
    <w:rsid w:val="003309BB"/>
    <w:rsid w:val="003320EC"/>
    <w:rsid w:val="00333CC2"/>
    <w:rsid w:val="00344EB7"/>
    <w:rsid w:val="00346F17"/>
    <w:rsid w:val="00350C96"/>
    <w:rsid w:val="00351679"/>
    <w:rsid w:val="00366DED"/>
    <w:rsid w:val="00373667"/>
    <w:rsid w:val="003745A7"/>
    <w:rsid w:val="0037481F"/>
    <w:rsid w:val="00381C52"/>
    <w:rsid w:val="00386213"/>
    <w:rsid w:val="00396BFB"/>
    <w:rsid w:val="003A30BC"/>
    <w:rsid w:val="003A4627"/>
    <w:rsid w:val="003A5D89"/>
    <w:rsid w:val="003B4973"/>
    <w:rsid w:val="003B66DB"/>
    <w:rsid w:val="003C1B13"/>
    <w:rsid w:val="003D1F38"/>
    <w:rsid w:val="003D4146"/>
    <w:rsid w:val="003E3162"/>
    <w:rsid w:val="003E32F6"/>
    <w:rsid w:val="003E7143"/>
    <w:rsid w:val="004041DA"/>
    <w:rsid w:val="00406937"/>
    <w:rsid w:val="00412B79"/>
    <w:rsid w:val="00421DB3"/>
    <w:rsid w:val="00423E35"/>
    <w:rsid w:val="00424D58"/>
    <w:rsid w:val="00436D92"/>
    <w:rsid w:val="00441848"/>
    <w:rsid w:val="00446F95"/>
    <w:rsid w:val="004471A9"/>
    <w:rsid w:val="00461FA5"/>
    <w:rsid w:val="00466B03"/>
    <w:rsid w:val="0048059E"/>
    <w:rsid w:val="004C5F5B"/>
    <w:rsid w:val="004D7B04"/>
    <w:rsid w:val="004F013D"/>
    <w:rsid w:val="004F1020"/>
    <w:rsid w:val="004F5C96"/>
    <w:rsid w:val="004F5EBB"/>
    <w:rsid w:val="00507DA5"/>
    <w:rsid w:val="00512043"/>
    <w:rsid w:val="00516A45"/>
    <w:rsid w:val="005337F0"/>
    <w:rsid w:val="005440FE"/>
    <w:rsid w:val="00546401"/>
    <w:rsid w:val="0056668A"/>
    <w:rsid w:val="005822DB"/>
    <w:rsid w:val="00594A22"/>
    <w:rsid w:val="005B018E"/>
    <w:rsid w:val="005D222A"/>
    <w:rsid w:val="005D4899"/>
    <w:rsid w:val="005F043E"/>
    <w:rsid w:val="00601841"/>
    <w:rsid w:val="00601B5E"/>
    <w:rsid w:val="006173E5"/>
    <w:rsid w:val="006208D2"/>
    <w:rsid w:val="00623661"/>
    <w:rsid w:val="006435D8"/>
    <w:rsid w:val="00646481"/>
    <w:rsid w:val="00651800"/>
    <w:rsid w:val="006555C0"/>
    <w:rsid w:val="00671389"/>
    <w:rsid w:val="00677B9C"/>
    <w:rsid w:val="00682C9C"/>
    <w:rsid w:val="00682D12"/>
    <w:rsid w:val="006877D5"/>
    <w:rsid w:val="00692CBA"/>
    <w:rsid w:val="006931C1"/>
    <w:rsid w:val="0069465F"/>
    <w:rsid w:val="00696A6B"/>
    <w:rsid w:val="006B030B"/>
    <w:rsid w:val="006B2023"/>
    <w:rsid w:val="006B3E4B"/>
    <w:rsid w:val="006C651E"/>
    <w:rsid w:val="006D6600"/>
    <w:rsid w:val="006E18DC"/>
    <w:rsid w:val="006E7813"/>
    <w:rsid w:val="006E7BBC"/>
    <w:rsid w:val="006F45EA"/>
    <w:rsid w:val="00700180"/>
    <w:rsid w:val="00716A7D"/>
    <w:rsid w:val="007324D9"/>
    <w:rsid w:val="007358E4"/>
    <w:rsid w:val="00735BBB"/>
    <w:rsid w:val="007463AF"/>
    <w:rsid w:val="00746C2C"/>
    <w:rsid w:val="00751830"/>
    <w:rsid w:val="00781503"/>
    <w:rsid w:val="00791556"/>
    <w:rsid w:val="007A1057"/>
    <w:rsid w:val="007A3C27"/>
    <w:rsid w:val="007A667E"/>
    <w:rsid w:val="007A796F"/>
    <w:rsid w:val="007C5008"/>
    <w:rsid w:val="007C6012"/>
    <w:rsid w:val="007C714A"/>
    <w:rsid w:val="007D0A14"/>
    <w:rsid w:val="007D722F"/>
    <w:rsid w:val="007E57D4"/>
    <w:rsid w:val="007E6D00"/>
    <w:rsid w:val="007F1443"/>
    <w:rsid w:val="007F35D0"/>
    <w:rsid w:val="008066FF"/>
    <w:rsid w:val="00814DAF"/>
    <w:rsid w:val="00847B1C"/>
    <w:rsid w:val="00861C32"/>
    <w:rsid w:val="00867822"/>
    <w:rsid w:val="00882834"/>
    <w:rsid w:val="00886EF5"/>
    <w:rsid w:val="008A578F"/>
    <w:rsid w:val="008A7068"/>
    <w:rsid w:val="008C3A66"/>
    <w:rsid w:val="008E2166"/>
    <w:rsid w:val="008E36F4"/>
    <w:rsid w:val="008F32A6"/>
    <w:rsid w:val="00906209"/>
    <w:rsid w:val="0091301C"/>
    <w:rsid w:val="00935D12"/>
    <w:rsid w:val="009563EE"/>
    <w:rsid w:val="0096155B"/>
    <w:rsid w:val="00966FD8"/>
    <w:rsid w:val="00967058"/>
    <w:rsid w:val="009676CB"/>
    <w:rsid w:val="009755BB"/>
    <w:rsid w:val="009808DA"/>
    <w:rsid w:val="009826FE"/>
    <w:rsid w:val="009939D3"/>
    <w:rsid w:val="00995C4E"/>
    <w:rsid w:val="00996876"/>
    <w:rsid w:val="009A2596"/>
    <w:rsid w:val="009A3DB3"/>
    <w:rsid w:val="009A7290"/>
    <w:rsid w:val="009C01DA"/>
    <w:rsid w:val="009C21B1"/>
    <w:rsid w:val="009C3F52"/>
    <w:rsid w:val="009C50EF"/>
    <w:rsid w:val="009C5DD9"/>
    <w:rsid w:val="009D7BAD"/>
    <w:rsid w:val="009E1897"/>
    <w:rsid w:val="009E33FD"/>
    <w:rsid w:val="009F077D"/>
    <w:rsid w:val="009F62F1"/>
    <w:rsid w:val="00A0021A"/>
    <w:rsid w:val="00A05073"/>
    <w:rsid w:val="00A12D05"/>
    <w:rsid w:val="00A13038"/>
    <w:rsid w:val="00A14A6F"/>
    <w:rsid w:val="00A14BE2"/>
    <w:rsid w:val="00A151FE"/>
    <w:rsid w:val="00A17378"/>
    <w:rsid w:val="00A259EB"/>
    <w:rsid w:val="00A27E83"/>
    <w:rsid w:val="00A3022E"/>
    <w:rsid w:val="00A341CF"/>
    <w:rsid w:val="00A34B20"/>
    <w:rsid w:val="00A42763"/>
    <w:rsid w:val="00A51D82"/>
    <w:rsid w:val="00A53CE7"/>
    <w:rsid w:val="00A62341"/>
    <w:rsid w:val="00A646E6"/>
    <w:rsid w:val="00A71BA2"/>
    <w:rsid w:val="00A73F6E"/>
    <w:rsid w:val="00A80DD3"/>
    <w:rsid w:val="00A83E9A"/>
    <w:rsid w:val="00A911F0"/>
    <w:rsid w:val="00AC2D82"/>
    <w:rsid w:val="00AC4E27"/>
    <w:rsid w:val="00AD39B8"/>
    <w:rsid w:val="00AD49AA"/>
    <w:rsid w:val="00AD5606"/>
    <w:rsid w:val="00B03DE3"/>
    <w:rsid w:val="00B0724A"/>
    <w:rsid w:val="00B10697"/>
    <w:rsid w:val="00B10E63"/>
    <w:rsid w:val="00B34061"/>
    <w:rsid w:val="00B437DD"/>
    <w:rsid w:val="00B43DA3"/>
    <w:rsid w:val="00B51383"/>
    <w:rsid w:val="00B52F8D"/>
    <w:rsid w:val="00B549B0"/>
    <w:rsid w:val="00B61269"/>
    <w:rsid w:val="00B61AA2"/>
    <w:rsid w:val="00B62EBE"/>
    <w:rsid w:val="00B63F15"/>
    <w:rsid w:val="00B64E3A"/>
    <w:rsid w:val="00B66D93"/>
    <w:rsid w:val="00B719AB"/>
    <w:rsid w:val="00B71F23"/>
    <w:rsid w:val="00B7533C"/>
    <w:rsid w:val="00B803E7"/>
    <w:rsid w:val="00B84AF6"/>
    <w:rsid w:val="00B942C2"/>
    <w:rsid w:val="00B9679E"/>
    <w:rsid w:val="00BA3F76"/>
    <w:rsid w:val="00BC1D45"/>
    <w:rsid w:val="00BC6AF1"/>
    <w:rsid w:val="00BC6E9F"/>
    <w:rsid w:val="00BD53F2"/>
    <w:rsid w:val="00C06E85"/>
    <w:rsid w:val="00C1024F"/>
    <w:rsid w:val="00C1251F"/>
    <w:rsid w:val="00C325A8"/>
    <w:rsid w:val="00C4296E"/>
    <w:rsid w:val="00C462FB"/>
    <w:rsid w:val="00C46C0A"/>
    <w:rsid w:val="00C57C03"/>
    <w:rsid w:val="00C601C9"/>
    <w:rsid w:val="00C6088E"/>
    <w:rsid w:val="00C70ED8"/>
    <w:rsid w:val="00C74016"/>
    <w:rsid w:val="00C80FA7"/>
    <w:rsid w:val="00C8233C"/>
    <w:rsid w:val="00C827FB"/>
    <w:rsid w:val="00CA5CC3"/>
    <w:rsid w:val="00CB356A"/>
    <w:rsid w:val="00CB60CD"/>
    <w:rsid w:val="00CB678D"/>
    <w:rsid w:val="00CD2DD2"/>
    <w:rsid w:val="00CD5239"/>
    <w:rsid w:val="00CD7641"/>
    <w:rsid w:val="00CF1D1D"/>
    <w:rsid w:val="00CF7EC5"/>
    <w:rsid w:val="00D02ECD"/>
    <w:rsid w:val="00D070F4"/>
    <w:rsid w:val="00D17DE9"/>
    <w:rsid w:val="00D225DE"/>
    <w:rsid w:val="00D240B3"/>
    <w:rsid w:val="00D24E28"/>
    <w:rsid w:val="00D301CC"/>
    <w:rsid w:val="00D44427"/>
    <w:rsid w:val="00D455BE"/>
    <w:rsid w:val="00D574FD"/>
    <w:rsid w:val="00D6357F"/>
    <w:rsid w:val="00D70A4F"/>
    <w:rsid w:val="00D73ADE"/>
    <w:rsid w:val="00D77049"/>
    <w:rsid w:val="00D81154"/>
    <w:rsid w:val="00D81447"/>
    <w:rsid w:val="00D82A84"/>
    <w:rsid w:val="00DA03BE"/>
    <w:rsid w:val="00DA38F2"/>
    <w:rsid w:val="00DB79D7"/>
    <w:rsid w:val="00DC1AD2"/>
    <w:rsid w:val="00DC3B8F"/>
    <w:rsid w:val="00DC5747"/>
    <w:rsid w:val="00DC6819"/>
    <w:rsid w:val="00DD218A"/>
    <w:rsid w:val="00DE0BB1"/>
    <w:rsid w:val="00DF3D0D"/>
    <w:rsid w:val="00DF4928"/>
    <w:rsid w:val="00E21850"/>
    <w:rsid w:val="00E21B7C"/>
    <w:rsid w:val="00E229B8"/>
    <w:rsid w:val="00E300DB"/>
    <w:rsid w:val="00E36888"/>
    <w:rsid w:val="00E404D6"/>
    <w:rsid w:val="00E47234"/>
    <w:rsid w:val="00E60C34"/>
    <w:rsid w:val="00E6542C"/>
    <w:rsid w:val="00E74706"/>
    <w:rsid w:val="00EA5D2F"/>
    <w:rsid w:val="00EA7AFB"/>
    <w:rsid w:val="00EB22D7"/>
    <w:rsid w:val="00EB2E19"/>
    <w:rsid w:val="00EB3EAB"/>
    <w:rsid w:val="00EC0349"/>
    <w:rsid w:val="00EC1D96"/>
    <w:rsid w:val="00EC7AA5"/>
    <w:rsid w:val="00ED1CEB"/>
    <w:rsid w:val="00EE4DE6"/>
    <w:rsid w:val="00EF1B1C"/>
    <w:rsid w:val="00EF7B48"/>
    <w:rsid w:val="00F02B45"/>
    <w:rsid w:val="00F03D74"/>
    <w:rsid w:val="00F04C28"/>
    <w:rsid w:val="00F110D2"/>
    <w:rsid w:val="00F15C66"/>
    <w:rsid w:val="00F178F2"/>
    <w:rsid w:val="00F215B2"/>
    <w:rsid w:val="00F234C0"/>
    <w:rsid w:val="00F35527"/>
    <w:rsid w:val="00F37B5E"/>
    <w:rsid w:val="00F530EF"/>
    <w:rsid w:val="00F5478B"/>
    <w:rsid w:val="00F57867"/>
    <w:rsid w:val="00F73852"/>
    <w:rsid w:val="00F820B9"/>
    <w:rsid w:val="00F86823"/>
    <w:rsid w:val="00F909DD"/>
    <w:rsid w:val="00F90C43"/>
    <w:rsid w:val="00F92E0D"/>
    <w:rsid w:val="00F9633F"/>
    <w:rsid w:val="00FA5C29"/>
    <w:rsid w:val="00FA6E28"/>
    <w:rsid w:val="00FB1B7B"/>
    <w:rsid w:val="00FB724B"/>
    <w:rsid w:val="00FB75F8"/>
    <w:rsid w:val="00FC0C7F"/>
    <w:rsid w:val="00FD7E99"/>
    <w:rsid w:val="00FE1A94"/>
    <w:rsid w:val="00FF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B4526"/>
  <w15:docId w15:val="{060255FF-B7E1-42C3-A0B4-EBA606D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29"/>
    <w:pPr>
      <w:ind w:left="720"/>
      <w:contextualSpacing/>
    </w:pPr>
  </w:style>
  <w:style w:type="paragraph" w:styleId="NoSpacing">
    <w:name w:val="No Spacing"/>
    <w:uiPriority w:val="1"/>
    <w:qFormat/>
    <w:rsid w:val="000D50DE"/>
    <w:pPr>
      <w:spacing w:after="0" w:line="240" w:lineRule="auto"/>
    </w:pPr>
  </w:style>
  <w:style w:type="table" w:styleId="TableGrid">
    <w:name w:val="Table Grid"/>
    <w:basedOn w:val="TableNormal"/>
    <w:uiPriority w:val="39"/>
    <w:rsid w:val="004D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8A"/>
  </w:style>
  <w:style w:type="paragraph" w:styleId="Footer">
    <w:name w:val="footer"/>
    <w:basedOn w:val="Normal"/>
    <w:link w:val="FooterChar"/>
    <w:uiPriority w:val="99"/>
    <w:unhideWhenUsed/>
    <w:rsid w:val="0056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8A"/>
  </w:style>
  <w:style w:type="paragraph" w:styleId="BalloonText">
    <w:name w:val="Balloon Text"/>
    <w:basedOn w:val="Normal"/>
    <w:link w:val="BalloonTextChar"/>
    <w:uiPriority w:val="99"/>
    <w:semiHidden/>
    <w:unhideWhenUsed/>
    <w:rsid w:val="000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7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C13A-FDD8-499B-BA12-5C74F1B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Matinas</dc:creator>
  <cp:lastModifiedBy>user</cp:lastModifiedBy>
  <cp:revision>12</cp:revision>
  <cp:lastPrinted>2017-04-24T10:12:00Z</cp:lastPrinted>
  <dcterms:created xsi:type="dcterms:W3CDTF">2018-05-17T10:05:00Z</dcterms:created>
  <dcterms:modified xsi:type="dcterms:W3CDTF">2018-07-23T10:04:00Z</dcterms:modified>
</cp:coreProperties>
</file>